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1849120</wp:posOffset>
            </wp:positionH>
            <wp:positionV relativeFrom="paragraph">
              <wp:posOffset>-628646</wp:posOffset>
            </wp:positionV>
            <wp:extent cx="1700213" cy="123724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0213" cy="1237244"/>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bCs w:val="1"/>
          <w:rtl w:val="0"/>
        </w:rPr>
        <w:t xml:space="preserve">Post:</w:t>
      </w:r>
      <w:r w:rsidDel="00000000" w:rsidR="00000000" w:rsidRPr="00000000">
        <w:rPr>
          <w:rFonts w:ascii="Calibri" w:cs="Calibri" w:eastAsia="Calibri" w:hAnsi="Calibri"/>
          <w:rtl w:val="0"/>
        </w:rPr>
        <w:t xml:space="preserve"> Summer Marine Ranger</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rtl w:val="0"/>
        </w:rPr>
        <w:t xml:space="preserve">Closing Date:</w:t>
      </w:r>
      <w:r w:rsidDel="00000000" w:rsidR="00000000" w:rsidRPr="00000000">
        <w:rPr>
          <w:rFonts w:ascii="Calibri" w:cs="Calibri" w:eastAsia="Calibri" w:hAnsi="Calibri"/>
          <w:rtl w:val="0"/>
        </w:rPr>
        <w:t xml:space="preserve"> Midnight, Sunday 3rd May 2026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Benefits, training, expenses: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£13.45 per hour for a maximum of 30 hours per week. Training and skills development provided.</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Fonts w:ascii="Calibri" w:cs="Calibri" w:eastAsia="Calibri" w:hAnsi="Calibri"/>
          <w:rtl w:val="0"/>
        </w:rPr>
        <w:t xml:space="preserve">9 weeks (July/ August)</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ind w:left="1440" w:hanging="1440"/>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Employer: </w:t>
      </w:r>
      <w:hyperlink r:id="rId8">
        <w:r w:rsidDel="00000000" w:rsidR="00000000" w:rsidRPr="00000000">
          <w:rPr>
            <w:rFonts w:ascii="Calibri" w:cs="Calibri" w:eastAsia="Calibri" w:hAnsi="Calibri"/>
            <w:color w:val="1155cc"/>
            <w:u w:val="single"/>
            <w:rtl w:val="0"/>
          </w:rPr>
          <w:t xml:space="preserve">Berwickshire Marine Reserve</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F">
      <w:pPr>
        <w:ind w:left="1440" w:hanging="144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b w:val="1"/>
          <w:bCs w:val="1"/>
          <w:rtl w:val="0"/>
        </w:rPr>
        <w:t xml:space="preserve">Description: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This is an excellent opportunity for applicants to gain interdisciplinary experiences while working with a unique marine conservation charity. The Berwickshire Marine Reserve (BMR) encompasses 10.3km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of some of the most diverse and stunning marine environments along the Berwickshire coast, supporting a variety of commercial and recreational interests.</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The Summer Marine Ranger will be part of the public/visible arm of the BMR. Activities will include raising awareness of the marine environment through education, public events (particularly along the shore), communications campaigns, community engagement and liaison with stakeholders and user groups. As this role will involve working with children and vulnerable adults, a PVG check will be carried out. </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Our Marine Ranger interns will be an integral part of the BMR team, ensuring delivery of our programme of summer events and supporting our team in undertaking a variety of Citizen Science projects to engage our local community in robust data collection.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post requires flexibility around days/hours worked and will include some weekend working. </w:t>
      </w:r>
    </w:p>
    <w:p w:rsidR="00000000" w:rsidDel="00000000" w:rsidP="00000000" w:rsidRDefault="00000000" w:rsidRPr="00000000" w14:paraId="00000017">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b w:val="1"/>
          <w:bCs w:val="1"/>
          <w:rtl w:val="0"/>
        </w:rPr>
        <w:t xml:space="preserve">Person Specification:</w:t>
      </w:r>
      <w:r w:rsidDel="00000000" w:rsidR="00000000" w:rsidRPr="00000000">
        <w:rPr>
          <w:rFonts w:ascii="Calibri" w:cs="Calibri" w:eastAsia="Calibri" w:hAnsi="Calibri"/>
          <w:rtl w:val="0"/>
        </w:rPr>
        <w:t xml:space="preserve"> We are looking for enthusiastic self-starters with a passion for the marine environment who are keen to develop and hone their skills. Ideally, graduates or current students of a relevant science degree, e.g., marine biology. Excellent spoken and written communication skills are essential, along with strong interpersonal skills, an organised and self-motivated personality, and being adaptable to working in different environments. </w:t>
      </w:r>
    </w:p>
    <w:p w:rsidR="00000000" w:rsidDel="00000000" w:rsidP="00000000" w:rsidRDefault="00000000" w:rsidRPr="00000000" w14:paraId="00000019">
      <w:pPr>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A full driving licence and own transport are beneficial.</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b w:val="1"/>
          <w:bCs w:val="1"/>
          <w:rtl w:val="0"/>
        </w:rPr>
        <w:t xml:space="preserve">To apply </w:t>
      </w:r>
      <w:r w:rsidDel="00000000" w:rsidR="00000000" w:rsidRPr="00000000">
        <w:rPr>
          <w:rFonts w:ascii="Calibri" w:cs="Calibri" w:eastAsia="Calibri" w:hAnsi="Calibri"/>
          <w:rtl w:val="0"/>
        </w:rPr>
        <w:t xml:space="preserve">please visit </w:t>
      </w:r>
      <w:hyperlink r:id="rId9">
        <w:r w:rsidDel="00000000" w:rsidR="00000000" w:rsidRPr="00000000">
          <w:rPr>
            <w:rFonts w:ascii="Calibri" w:cs="Calibri" w:eastAsia="Calibri" w:hAnsi="Calibri"/>
            <w:color w:val="1155cc"/>
            <w:u w:val="single"/>
            <w:rtl w:val="0"/>
          </w:rPr>
          <w:t xml:space="preserve">https://www.berwickshiremarinereserve.org.uk/vacancies-1</w:t>
        </w:r>
      </w:hyperlink>
      <w:r w:rsidDel="00000000" w:rsidR="00000000" w:rsidRPr="00000000">
        <w:rPr>
          <w:rFonts w:ascii="Calibri" w:cs="Calibri" w:eastAsia="Calibri" w:hAnsi="Calibri"/>
          <w:rtl w:val="0"/>
        </w:rPr>
        <w:t xml:space="preserve"> or email </w:t>
      </w:r>
      <w:hyperlink r:id="rId10">
        <w:r w:rsidDel="00000000" w:rsidR="00000000" w:rsidRPr="00000000">
          <w:rPr>
            <w:rFonts w:ascii="Calibri" w:cs="Calibri" w:eastAsia="Calibri" w:hAnsi="Calibri"/>
            <w:color w:val="0563c1"/>
            <w:u w:val="single"/>
            <w:rtl w:val="0"/>
          </w:rPr>
          <w:t xml:space="preserve">info@berwickshiremarinereserve.org.uk</w:t>
        </w:r>
      </w:hyperlink>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berwickshiremarinereserve.org.uk" TargetMode="External"/><Relationship Id="rId9" Type="http://schemas.openxmlformats.org/officeDocument/2006/relationships/hyperlink" Target="https://www.berwickshiremarinereserve.org.uk/vacancies-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erwickshiremarinereser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zQVc6d62iBYFz0xm5KzoFjqtA==">CgMxLjAyCGguZ2pkZ3hzOAByITFfbUl5c3V6Rnp3cGJjWnFGbER6ZFJiQmpXRGpwNUpRcA==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