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2609850</wp:posOffset>
            </wp:positionH>
            <wp:positionV relativeFrom="paragraph">
              <wp:posOffset>-619121</wp:posOffset>
            </wp:positionV>
            <wp:extent cx="1647190" cy="12001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200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FOR SUMMER MARINE RANGER POSITION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Please complete and send to info@berwickshiremarinereserve.org.uk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24"/>
        <w:gridCol w:w="8066"/>
        <w:tblGridChange w:id="0">
          <w:tblGrid>
            <w:gridCol w:w="2724"/>
            <w:gridCol w:w="806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SURNAME: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FORNAME(S):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1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1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5642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42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POSTCODE: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BIRTH: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DAYTIME TELEPHONE: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EVENING TELEPHONE: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MOBILE TELEPHONE: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2"/>
        <w:gridCol w:w="5378"/>
        <w:tblGridChange w:id="0">
          <w:tblGrid>
            <w:gridCol w:w="5412"/>
            <w:gridCol w:w="537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FULL DRIVING LICENSE (Valid in UK)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DETAILS OF ANY POINTS OR PREVIOUS DRIVING CONVICTIONS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YOU HAVE A CRIMINAL RECORD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YES PLEASE GIVE DETAILS (since we work with local schools “spent” convictions must also be detailed)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DATES AVAILABLE TO WORK BETWEEN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PROTECTION: The information you have provided will be kept confidential.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EDUCATION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7"/>
        <w:gridCol w:w="1130"/>
        <w:gridCol w:w="3676"/>
        <w:gridCol w:w="2543"/>
        <w:gridCol w:w="2395"/>
        <w:tblGridChange w:id="0">
          <w:tblGrid>
            <w:gridCol w:w="1237"/>
            <w:gridCol w:w="1130"/>
            <w:gridCol w:w="3676"/>
            <w:gridCol w:w="2543"/>
            <w:gridCol w:w="2395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SCHOOL/INSTITUTE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SUBJECTS TAKEN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QUALIFICATIONS GAINED</w:t>
            </w:r>
          </w:p>
        </w:tc>
      </w:tr>
      <w:tr>
        <w:trPr>
          <w:cantSplit w:val="0"/>
          <w:trHeight w:val="507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SKILLS AUDIT: Please tick appropriate boxes and give more information where appropriate 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13.0" w:type="dxa"/>
        <w:jc w:val="center"/>
        <w:tblLayout w:type="fixed"/>
        <w:tblLook w:val="0000"/>
      </w:tblPr>
      <w:tblGrid>
        <w:gridCol w:w="2679"/>
        <w:gridCol w:w="975"/>
        <w:gridCol w:w="975"/>
        <w:gridCol w:w="975"/>
        <w:gridCol w:w="976"/>
        <w:gridCol w:w="4133"/>
        <w:tblGridChange w:id="0">
          <w:tblGrid>
            <w:gridCol w:w="2679"/>
            <w:gridCol w:w="975"/>
            <w:gridCol w:w="975"/>
            <w:gridCol w:w="975"/>
            <w:gridCol w:w="976"/>
            <w:gridCol w:w="4133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SKILLS, EXPERIENCE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CERTIFICATED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COMPETENT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BEGINNER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NONE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MORE INFORMATION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Wildlife ID e.g. intertidal spp., birds, cetaceans</w:t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MS Mincho" w:cs="MS Mincho" w:eastAsia="MS Mincho" w:hAnsi="MS Mincho"/>
                <w:color w:val="222222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Biological Monitoring/ survey work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222222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People skills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222222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Visitor liaison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Leading or assisting with guided walks/ events</w:t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Data Handling/ input</w:t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222222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Communications e.g.</w:t>
              <w:br w:type="textWrapping"/>
              <w:t xml:space="preserve">Graphic Design, Photography &amp; Videography</w:t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MS Mincho" w:cs="MS Mincho" w:eastAsia="MS Mincho" w:hAnsi="MS Mincho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 skills</w:t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222222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First Aid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222222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FEEL FREE TO CONTINUE ON A SEPARATE SHEET IF REQUIRED FOR THE FOLLOWING QUESTIONS</w:t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2"/>
        <w:gridCol w:w="5388"/>
        <w:tblGridChange w:id="0">
          <w:tblGrid>
            <w:gridCol w:w="5402"/>
            <w:gridCol w:w="538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give us details of your hobbies/interests: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outline any nature conservation/rangering or other relevant work/voluntary experience: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would you hope to gain, and what do you feel you could offer working at the BMR?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other information which may be useful or important: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give us details of two people who may be contacted as referees: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did you hear about this position?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SIGNATURE:</w:t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 xml:space="preserve">DATE:  _________________                  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1440" w:top="1440" w:left="720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S Mincho"/>
  <w:font w:name="Times New Roman"/>
  <w:font w:name="Belleza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right"/>
      <w:rPr>
        <w:rFonts w:ascii="Belleza" w:cs="Belleza" w:eastAsia="Belleza" w:hAnsi="Bellez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BMR Marine Ranger Application Form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LCbIOVG5S9ZrErJ9S0f1cMKag==">CgMxLjAyCGguZ2pkZ3hzOAByITE2U2dYZmRaVzlrZVBLQnp2Z2xpWldNN2huekpnZktNdg==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